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A2" w:rsidRPr="00AE2AA2" w:rsidRDefault="00AE2AA2" w:rsidP="00AE2AA2">
      <w:pPr>
        <w:spacing w:before="100" w:beforeAutospacing="1" w:after="100" w:afterAutospacing="1"/>
        <w:jc w:val="center"/>
        <w:rPr>
          <w:b/>
          <w:u w:val="single"/>
          <w:lang w:val="en-GB"/>
        </w:rPr>
      </w:pPr>
      <w:r w:rsidRPr="00AE2AA2">
        <w:rPr>
          <w:b/>
          <w:u w:val="single"/>
          <w:lang w:val="en-GB"/>
        </w:rPr>
        <w:t>PRESS RELEASE</w:t>
      </w:r>
    </w:p>
    <w:p w:rsidR="008804CC" w:rsidRDefault="00C6127A" w:rsidP="008804CC">
      <w:pPr>
        <w:spacing w:after="120"/>
        <w:jc w:val="center"/>
        <w:rPr>
          <w:rFonts w:ascii="Brandon Grotesque Regular" w:hAnsi="Brandon Grotesque Regular"/>
          <w:b/>
          <w:color w:val="385998"/>
          <w:sz w:val="32"/>
          <w:lang w:val="en-GB"/>
        </w:rPr>
      </w:pPr>
      <w:r w:rsidRPr="00C6127A">
        <w:rPr>
          <w:rFonts w:ascii="Brandon Grotesque Regular" w:hAnsi="Brandon Grotesque Regular"/>
          <w:b/>
          <w:color w:val="385998"/>
          <w:sz w:val="32"/>
          <w:lang w:val="en-GB"/>
        </w:rPr>
        <w:t>BELIEVE IT OR NOT: HUMANISTS AND RELIGI</w:t>
      </w:r>
      <w:r>
        <w:rPr>
          <w:rFonts w:ascii="Brandon Grotesque Regular" w:hAnsi="Brandon Grotesque Regular"/>
          <w:b/>
          <w:color w:val="385998"/>
          <w:sz w:val="32"/>
          <w:lang w:val="en-GB"/>
        </w:rPr>
        <w:t xml:space="preserve">OUS JOIN FORCES TO CAMPAIGN FOR </w:t>
      </w:r>
      <w:r w:rsidRPr="00C6127A">
        <w:rPr>
          <w:rFonts w:ascii="Brandon Grotesque Regular" w:hAnsi="Brandon Grotesque Regular"/>
          <w:b/>
          <w:color w:val="385998"/>
          <w:sz w:val="32"/>
          <w:lang w:val="en-GB"/>
        </w:rPr>
        <w:t>FREEDOM OF RELIGION OR BELIEF IN THE WORLD.</w:t>
      </w:r>
    </w:p>
    <w:p w:rsidR="00C6127A" w:rsidRPr="00C6127A" w:rsidRDefault="00C6127A" w:rsidP="00C6127A">
      <w:pPr>
        <w:spacing w:after="120"/>
        <w:jc w:val="both"/>
        <w:rPr>
          <w:rFonts w:ascii="Brandon Grotesque Regular" w:hAnsi="Brandon Grotesque Regular"/>
          <w:lang w:val="en-GB"/>
        </w:rPr>
      </w:pPr>
      <w:r w:rsidRPr="00C6127A">
        <w:rPr>
          <w:rFonts w:ascii="Brandon Grotesque Regular" w:hAnsi="Brandon Grotesque Regular"/>
          <w:b/>
          <w:lang w:val="en-GB"/>
        </w:rPr>
        <w:t>Brussels, 26 June 2018</w:t>
      </w:r>
      <w:r w:rsidRPr="00C6127A">
        <w:rPr>
          <w:rFonts w:ascii="Brandon Grotesque Regular" w:hAnsi="Brandon Grotesque Regular"/>
          <w:lang w:val="en-GB"/>
        </w:rPr>
        <w:t xml:space="preserve"> – The European Humanist Federation is pleased to launch the “Believe it or not! It’s my right” campaign </w:t>
      </w:r>
      <w:r w:rsidR="00426322">
        <w:rPr>
          <w:rFonts w:ascii="Brandon Grotesque Regular" w:hAnsi="Brandon Grotesque Regular"/>
          <w:lang w:val="en-GB"/>
        </w:rPr>
        <w:t>(</w:t>
      </w:r>
      <w:hyperlink r:id="rId9" w:history="1">
        <w:r w:rsidR="00426322" w:rsidRPr="00A85263">
          <w:rPr>
            <w:rStyle w:val="Hyperlink"/>
            <w:rFonts w:ascii="Brandon Grotesque Regular" w:hAnsi="Brandon Grotesque Regular"/>
            <w:lang w:val="en-GB"/>
          </w:rPr>
          <w:t>https://forb-defenders.org</w:t>
        </w:r>
      </w:hyperlink>
      <w:r w:rsidR="00426322">
        <w:rPr>
          <w:rFonts w:ascii="Brandon Grotesque Regular" w:hAnsi="Brandon Grotesque Regular"/>
          <w:lang w:val="en-GB"/>
        </w:rPr>
        <w:t xml:space="preserve">) </w:t>
      </w:r>
      <w:r w:rsidRPr="00C6127A">
        <w:rPr>
          <w:rFonts w:ascii="Brandon Grotesque Regular" w:hAnsi="Brandon Grotesque Regular"/>
          <w:lang w:val="en-GB"/>
        </w:rPr>
        <w:t>together with the European Platform against Religious Intolerance and Discrimination (EPRID), Christian Solidarity Worldwide (CSW) and the International Humanist and Ethical Union</w:t>
      </w:r>
      <w:r w:rsidR="00B3063D">
        <w:rPr>
          <w:rFonts w:ascii="Brandon Grotesque Regular" w:hAnsi="Brandon Grotesque Regular"/>
          <w:lang w:val="en-GB"/>
        </w:rPr>
        <w:t xml:space="preserve"> (IHEU)</w:t>
      </w:r>
      <w:r w:rsidRPr="00C6127A">
        <w:rPr>
          <w:rFonts w:ascii="Brandon Grotesque Regular" w:hAnsi="Brandon Grotesque Regular"/>
          <w:lang w:val="en-GB"/>
        </w:rPr>
        <w:t>.</w:t>
      </w:r>
    </w:p>
    <w:p w:rsidR="00C6127A" w:rsidRPr="00C6127A" w:rsidRDefault="00C6127A" w:rsidP="00C6127A">
      <w:pPr>
        <w:spacing w:after="120"/>
        <w:jc w:val="both"/>
        <w:rPr>
          <w:rFonts w:ascii="Brandon Grotesque Regular" w:hAnsi="Brandon Grotesque Regular"/>
          <w:lang w:val="en-GB"/>
        </w:rPr>
      </w:pPr>
      <w:r w:rsidRPr="00C6127A">
        <w:rPr>
          <w:rFonts w:ascii="Brandon Grotesque Regular" w:hAnsi="Brandon Grotesque Regular"/>
          <w:lang w:val="en-GB"/>
        </w:rPr>
        <w:t>The campaign pursues three main objectives: raising awareness about freedom of thought, conscience, religion or belief (</w:t>
      </w:r>
      <w:proofErr w:type="spellStart"/>
      <w:r w:rsidRPr="00C6127A">
        <w:rPr>
          <w:rFonts w:ascii="Brandon Grotesque Regular" w:hAnsi="Brandon Grotesque Regular"/>
          <w:lang w:val="en-GB"/>
        </w:rPr>
        <w:t>FoRB</w:t>
      </w:r>
      <w:proofErr w:type="spellEnd"/>
      <w:r w:rsidRPr="00C6127A">
        <w:rPr>
          <w:rFonts w:ascii="Brandon Grotesque Regular" w:hAnsi="Brandon Grotesque Regular"/>
          <w:lang w:val="en-GB"/>
        </w:rPr>
        <w:t xml:space="preserve">), expressing worldwide solidarity with people discriminated and persecuted for their thoughts and beliefs, whether these are religious or not and calling on legislators, policymakers and diplomats to more robustly defend and protect </w:t>
      </w:r>
      <w:proofErr w:type="spellStart"/>
      <w:r w:rsidRPr="00C6127A">
        <w:rPr>
          <w:rFonts w:ascii="Brandon Grotesque Regular" w:hAnsi="Brandon Grotesque Regular"/>
          <w:lang w:val="en-GB"/>
        </w:rPr>
        <w:t>FoRB</w:t>
      </w:r>
      <w:proofErr w:type="spellEnd"/>
      <w:r w:rsidRPr="00C6127A">
        <w:rPr>
          <w:rFonts w:ascii="Brandon Grotesque Regular" w:hAnsi="Brandon Grotesque Regular"/>
          <w:lang w:val="en-GB"/>
        </w:rPr>
        <w:t xml:space="preserve"> in the world.</w:t>
      </w:r>
    </w:p>
    <w:p w:rsidR="00C6127A" w:rsidRPr="00C6127A" w:rsidRDefault="00C6127A" w:rsidP="00C6127A">
      <w:pPr>
        <w:spacing w:after="120"/>
        <w:jc w:val="both"/>
        <w:rPr>
          <w:rFonts w:ascii="Brandon Grotesque Regular" w:hAnsi="Brandon Grotesque Regular"/>
          <w:lang w:val="en-GB"/>
        </w:rPr>
      </w:pPr>
      <w:r w:rsidRPr="00C6127A">
        <w:rPr>
          <w:rFonts w:ascii="Brandon Grotesque Regular" w:hAnsi="Brandon Grotesque Regular"/>
          <w:lang w:val="en-GB"/>
        </w:rPr>
        <w:t>For the European Humanist Federation, this campaign is fundamentally important, as it rightly recalls that freedom of thought, conscience, religion or belief is a fundamental right of paramount importance for everyone, non-religious and religious people alike. It includes the right to change or to leave one’s religion or belief, as well as the right to hold no religion or not to believe.</w:t>
      </w:r>
    </w:p>
    <w:p w:rsidR="00C6127A" w:rsidRPr="00C6127A" w:rsidRDefault="00C6127A" w:rsidP="00C6127A">
      <w:pPr>
        <w:spacing w:after="120"/>
        <w:ind w:left="720"/>
        <w:jc w:val="both"/>
        <w:rPr>
          <w:rFonts w:ascii="Brandon Grotesque Regular" w:hAnsi="Brandon Grotesque Regular"/>
          <w:i/>
          <w:lang w:val="en-GB"/>
        </w:rPr>
      </w:pPr>
      <w:r w:rsidRPr="00C6127A">
        <w:rPr>
          <w:rFonts w:ascii="Brandon Grotesque Regular" w:hAnsi="Brandon Grotesque Regular"/>
          <w:i/>
          <w:lang w:val="en-GB"/>
        </w:rPr>
        <w:t xml:space="preserve">“It is urgent that European policy-makers and diplomats urgently take action in </w:t>
      </w:r>
      <w:proofErr w:type="spellStart"/>
      <w:r w:rsidRPr="00C6127A">
        <w:rPr>
          <w:rFonts w:ascii="Brandon Grotesque Regular" w:hAnsi="Brandon Grotesque Regular"/>
          <w:i/>
          <w:lang w:val="en-GB"/>
        </w:rPr>
        <w:t>defense</w:t>
      </w:r>
      <w:proofErr w:type="spellEnd"/>
      <w:r w:rsidRPr="00C6127A">
        <w:rPr>
          <w:rFonts w:ascii="Brandon Grotesque Regular" w:hAnsi="Brandon Grotesque Regular"/>
          <w:i/>
          <w:lang w:val="en-GB"/>
        </w:rPr>
        <w:t xml:space="preserve"> of the increasing number of people who are discriminated and persecuted worldwide because of their thoughts or beliefs, whether these are religious or not.”, </w:t>
      </w:r>
    </w:p>
    <w:p w:rsidR="00C6127A" w:rsidRPr="00C6127A" w:rsidRDefault="00C6127A" w:rsidP="00C6127A">
      <w:pPr>
        <w:spacing w:after="120"/>
        <w:jc w:val="both"/>
        <w:rPr>
          <w:rFonts w:ascii="Brandon Grotesque Regular" w:hAnsi="Brandon Grotesque Regular"/>
          <w:lang w:val="en-GB"/>
        </w:rPr>
      </w:pPr>
      <w:proofErr w:type="gramStart"/>
      <w:r w:rsidRPr="00C6127A">
        <w:rPr>
          <w:rFonts w:ascii="Brandon Grotesque Regular" w:hAnsi="Brandon Grotesque Regular"/>
          <w:lang w:val="en-GB"/>
        </w:rPr>
        <w:t>said</w:t>
      </w:r>
      <w:proofErr w:type="gramEnd"/>
      <w:r w:rsidRPr="00C6127A">
        <w:rPr>
          <w:rFonts w:ascii="Brandon Grotesque Regular" w:hAnsi="Brandon Grotesque Regular"/>
          <w:lang w:val="en-GB"/>
        </w:rPr>
        <w:t xml:space="preserve"> Giulio Ercolessi, the President of the European Humanist Federation. </w:t>
      </w:r>
    </w:p>
    <w:p w:rsidR="00C6127A" w:rsidRPr="00C6127A" w:rsidRDefault="00C6127A" w:rsidP="00C6127A">
      <w:pPr>
        <w:spacing w:after="120"/>
        <w:jc w:val="both"/>
        <w:rPr>
          <w:rFonts w:ascii="Brandon Grotesque Regular" w:hAnsi="Brandon Grotesque Regular"/>
          <w:lang w:val="en-GB"/>
        </w:rPr>
      </w:pPr>
      <w:r w:rsidRPr="00C6127A">
        <w:rPr>
          <w:rFonts w:ascii="Brandon Grotesque Regular" w:hAnsi="Brandon Grotesque Regular"/>
          <w:lang w:val="en-GB"/>
        </w:rPr>
        <w:lastRenderedPageBreak/>
        <w:t>In April 2018, Pope Francis remembered “brothers and sisters in Christ, who not infrequently put up with injustices and persecution”. In 2016, he referred to “terrorists or world powers [who] persecute Christian minorities or Christians.”</w:t>
      </w:r>
    </w:p>
    <w:p w:rsidR="00C6127A" w:rsidRPr="00C6127A" w:rsidRDefault="00C6127A" w:rsidP="00C6127A">
      <w:pPr>
        <w:spacing w:after="120"/>
        <w:ind w:left="720"/>
        <w:jc w:val="both"/>
        <w:rPr>
          <w:rFonts w:ascii="Brandon Grotesque Regular" w:hAnsi="Brandon Grotesque Regular"/>
          <w:i/>
          <w:lang w:val="en-GB"/>
        </w:rPr>
      </w:pPr>
      <w:r w:rsidRPr="00C6127A">
        <w:rPr>
          <w:rFonts w:ascii="Brandon Grotesque Regular" w:hAnsi="Brandon Grotesque Regular"/>
          <w:i/>
          <w:lang w:val="en-GB"/>
        </w:rPr>
        <w:t>“Coverage of the persecutions of Christians in the world has been growing in the last years. What has remained less visible is that many other people face similar discriminations and persecutions, including people of minority faiths as well as many humanists, atheists, apostates, free thinkers and people whose life stances do not fit the mainstream religious doctrine of certain countries.”,</w:t>
      </w:r>
    </w:p>
    <w:p w:rsidR="00C6127A" w:rsidRPr="00C6127A" w:rsidRDefault="00C6127A" w:rsidP="00C6127A">
      <w:pPr>
        <w:spacing w:after="120"/>
        <w:jc w:val="both"/>
        <w:rPr>
          <w:rFonts w:ascii="Brandon Grotesque Regular" w:hAnsi="Brandon Grotesque Regular"/>
          <w:lang w:val="en-GB"/>
        </w:rPr>
      </w:pPr>
      <w:proofErr w:type="gramStart"/>
      <w:r w:rsidRPr="00C6127A">
        <w:rPr>
          <w:rFonts w:ascii="Brandon Grotesque Regular" w:hAnsi="Brandon Grotesque Regular"/>
          <w:lang w:val="en-GB"/>
        </w:rPr>
        <w:t>commented</w:t>
      </w:r>
      <w:proofErr w:type="gramEnd"/>
      <w:r w:rsidRPr="00C6127A">
        <w:rPr>
          <w:rFonts w:ascii="Brandon Grotesque Regular" w:hAnsi="Brandon Grotesque Regular"/>
          <w:lang w:val="en-GB"/>
        </w:rPr>
        <w:t xml:space="preserve"> Ercolessi.</w:t>
      </w:r>
    </w:p>
    <w:p w:rsidR="00C6127A" w:rsidRPr="00C6127A" w:rsidRDefault="00C6127A" w:rsidP="00C6127A">
      <w:pPr>
        <w:spacing w:after="120"/>
        <w:ind w:left="720"/>
        <w:jc w:val="both"/>
        <w:rPr>
          <w:rFonts w:ascii="Brandon Grotesque Regular" w:hAnsi="Brandon Grotesque Regular"/>
          <w:i/>
          <w:lang w:val="en-GB"/>
        </w:rPr>
      </w:pPr>
      <w:r w:rsidRPr="00C6127A">
        <w:rPr>
          <w:rFonts w:ascii="Brandon Grotesque Regular" w:hAnsi="Brandon Grotesque Regular"/>
          <w:i/>
          <w:lang w:val="en-GB"/>
        </w:rPr>
        <w:t xml:space="preserve">“We are therefore very pleased that organisations with religious backgrounds such as EPRID and CSW recognize the need to campaign together so as to urge the protection of all those who are persecuted for their beliefs. We hope that next steps will include the recognition that laws penalizing blasphemy are also an obstacle in the furthering of </w:t>
      </w:r>
      <w:proofErr w:type="spellStart"/>
      <w:r w:rsidRPr="00C6127A">
        <w:rPr>
          <w:rFonts w:ascii="Brandon Grotesque Regular" w:hAnsi="Brandon Grotesque Regular"/>
          <w:i/>
          <w:lang w:val="en-GB"/>
        </w:rPr>
        <w:t>FoRB</w:t>
      </w:r>
      <w:proofErr w:type="spellEnd"/>
      <w:r w:rsidRPr="00C6127A">
        <w:rPr>
          <w:rFonts w:ascii="Brandon Grotesque Regular" w:hAnsi="Brandon Grotesque Regular"/>
          <w:i/>
          <w:lang w:val="en-GB"/>
        </w:rPr>
        <w:t xml:space="preserve"> in our societies”, </w:t>
      </w:r>
    </w:p>
    <w:p w:rsidR="00C6127A" w:rsidRPr="00C6127A" w:rsidRDefault="00C6127A" w:rsidP="00C6127A">
      <w:pPr>
        <w:spacing w:after="120"/>
        <w:jc w:val="both"/>
        <w:rPr>
          <w:rFonts w:ascii="Brandon Grotesque Regular" w:hAnsi="Brandon Grotesque Regular"/>
          <w:lang w:val="en-GB"/>
        </w:rPr>
      </w:pPr>
      <w:proofErr w:type="gramStart"/>
      <w:r w:rsidRPr="00C6127A">
        <w:rPr>
          <w:rFonts w:ascii="Brandon Grotesque Regular" w:hAnsi="Brandon Grotesque Regular"/>
          <w:lang w:val="en-GB"/>
        </w:rPr>
        <w:t>he</w:t>
      </w:r>
      <w:proofErr w:type="gramEnd"/>
      <w:r w:rsidRPr="00C6127A">
        <w:rPr>
          <w:rFonts w:ascii="Brandon Grotesque Regular" w:hAnsi="Brandon Grotesque Regular"/>
          <w:lang w:val="en-GB"/>
        </w:rPr>
        <w:t xml:space="preserve"> added, referring to a statement by the Pope on 10 June 2018 concerning “the gravest sin: negating and blaspheming the Love of God.”</w:t>
      </w:r>
    </w:p>
    <w:p w:rsidR="00C6127A" w:rsidRPr="00ED41EA" w:rsidRDefault="00C6127A" w:rsidP="00ED41EA">
      <w:pPr>
        <w:spacing w:after="120"/>
        <w:jc w:val="both"/>
        <w:rPr>
          <w:rFonts w:ascii="Brandon Grotesque Regular" w:hAnsi="Brandon Grotesque Regular"/>
          <w:b/>
          <w:u w:val="single"/>
          <w:lang w:val="en-GB"/>
        </w:rPr>
      </w:pPr>
      <w:r w:rsidRPr="00C6127A">
        <w:rPr>
          <w:rFonts w:ascii="Brandon Grotesque Regular" w:hAnsi="Brandon Grotesque Regular"/>
          <w:lang w:val="en-GB"/>
        </w:rPr>
        <w:t>The International Humanist and Ethical Union’s Freedom of Thought Report 2017 identified that 85 countries around the world have severe discrimination against atheists and humanists and in 13 countries blasphemy and apostasy (the act of leaving a religion) are a capital offense.</w:t>
      </w:r>
      <w:bookmarkStart w:id="0" w:name="_GoBack"/>
      <w:bookmarkEnd w:id="0"/>
    </w:p>
    <w:p w:rsidR="00681FB5" w:rsidRDefault="00675E01" w:rsidP="00AA2AA0">
      <w:pPr>
        <w:jc w:val="both"/>
        <w:rPr>
          <w:rFonts w:ascii="Brandon Grotesque Regular" w:hAnsi="Brandon Grotesque Regular"/>
          <w:b/>
        </w:rPr>
      </w:pPr>
      <w:r w:rsidRPr="00675E01">
        <w:rPr>
          <w:rFonts w:ascii="Brandon Grotesque Regular" w:hAnsi="Brandon Grotesque Regular"/>
          <w:b/>
          <w:u w:val="single"/>
        </w:rPr>
        <w:t>PRESS INQUIRIES:</w:t>
      </w:r>
    </w:p>
    <w:p w:rsidR="00681FB5" w:rsidRDefault="00675E01" w:rsidP="00C6127A">
      <w:pPr>
        <w:ind w:firstLine="284"/>
        <w:jc w:val="both"/>
        <w:rPr>
          <w:rFonts w:ascii="Brandon Grotesque Regular" w:hAnsi="Brandon Grotesque Regular"/>
        </w:rPr>
      </w:pPr>
      <w:r w:rsidRPr="004E1C84">
        <w:rPr>
          <w:rFonts w:ascii="Brandon Grotesque Regular" w:hAnsi="Brandon Grotesque Regular"/>
        </w:rPr>
        <w:t>Marc Soignet</w:t>
      </w:r>
    </w:p>
    <w:p w:rsidR="00681FB5" w:rsidRDefault="00675E01" w:rsidP="00C6127A">
      <w:pPr>
        <w:ind w:firstLine="284"/>
        <w:jc w:val="both"/>
        <w:rPr>
          <w:rFonts w:ascii="Brandon Grotesque Regular" w:hAnsi="Brandon Grotesque Regular"/>
        </w:rPr>
      </w:pPr>
      <w:r w:rsidRPr="004E1C84">
        <w:rPr>
          <w:rFonts w:ascii="Brandon Grotesque Regular" w:hAnsi="Brandon Grotesque Regular"/>
        </w:rPr>
        <w:t>Communications Officer</w:t>
      </w:r>
    </w:p>
    <w:p w:rsidR="00497FB7" w:rsidRDefault="00803304" w:rsidP="00C6127A">
      <w:pPr>
        <w:ind w:firstLine="284"/>
        <w:jc w:val="both"/>
        <w:rPr>
          <w:rStyle w:val="Hyperlink"/>
          <w:rFonts w:ascii="Brandon Grotesque Regular" w:hAnsi="Brandon Grotesque Regular"/>
          <w:lang w:val="fr-FR"/>
        </w:rPr>
      </w:pPr>
      <w:hyperlink r:id="rId10" w:history="1">
        <w:r w:rsidR="004E1C84" w:rsidRPr="00055802">
          <w:rPr>
            <w:rStyle w:val="Hyperlink"/>
            <w:rFonts w:ascii="Brandon Grotesque Regular" w:hAnsi="Brandon Grotesque Regular"/>
            <w:lang w:val="fr-FR"/>
          </w:rPr>
          <w:t>marc.soignet@laicite.net</w:t>
        </w:r>
      </w:hyperlink>
    </w:p>
    <w:p w:rsidR="008804CC" w:rsidRPr="008804CC" w:rsidRDefault="008804CC" w:rsidP="00C6127A">
      <w:pPr>
        <w:ind w:firstLine="284"/>
        <w:jc w:val="both"/>
      </w:pPr>
      <w:r w:rsidRPr="008804CC">
        <w:rPr>
          <w:rStyle w:val="Hyperlink"/>
          <w:rFonts w:ascii="Brandon Grotesque Regular" w:hAnsi="Brandon Grotesque Regular"/>
          <w:color w:val="auto"/>
          <w:u w:val="none"/>
          <w:lang w:val="fr-FR"/>
        </w:rPr>
        <w:t>+32 471 40 36 84</w:t>
      </w:r>
    </w:p>
    <w:sectPr w:rsidR="008804CC" w:rsidRPr="008804C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04" w:rsidRDefault="00803304" w:rsidP="00AE2AA2">
      <w:r>
        <w:separator/>
      </w:r>
    </w:p>
  </w:endnote>
  <w:endnote w:type="continuationSeparator" w:id="0">
    <w:p w:rsidR="00803304" w:rsidRDefault="00803304" w:rsidP="00AE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andon Grotesque Regular">
    <w:altName w:val="Segoe Script"/>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04" w:rsidRDefault="00803304" w:rsidP="00AE2AA2">
      <w:r>
        <w:separator/>
      </w:r>
    </w:p>
  </w:footnote>
  <w:footnote w:type="continuationSeparator" w:id="0">
    <w:p w:rsidR="00803304" w:rsidRDefault="00803304" w:rsidP="00AE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27A" w:rsidRDefault="00C6127A" w:rsidP="00C6127A">
    <w:pPr>
      <w:pStyle w:val="Kopfzeile"/>
      <w:jc w:val="center"/>
    </w:pPr>
    <w:r>
      <w:rPr>
        <w:noProof/>
        <w:lang w:val="de-AT" w:eastAsia="de-AT"/>
      </w:rPr>
      <w:drawing>
        <wp:inline distT="0" distB="0" distL="0" distR="0">
          <wp:extent cx="1860550" cy="866775"/>
          <wp:effectExtent l="0" t="0" r="0" b="0"/>
          <wp:docPr id="1" name="Picture 1" descr="Logo_FHE-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HE-col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5E0C"/>
    <w:multiLevelType w:val="hybridMultilevel"/>
    <w:tmpl w:val="58FACB52"/>
    <w:lvl w:ilvl="0" w:tplc="17103EFE">
      <w:numFmt w:val="bullet"/>
      <w:lvlText w:val="•"/>
      <w:lvlJc w:val="left"/>
      <w:pPr>
        <w:ind w:left="1080" w:hanging="720"/>
      </w:pPr>
      <w:rPr>
        <w:rFonts w:ascii="Brandon Grotesque Regular" w:eastAsiaTheme="minorHAnsi" w:hAnsi="Brandon Grotesque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8049A"/>
    <w:multiLevelType w:val="hybridMultilevel"/>
    <w:tmpl w:val="893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8311A"/>
    <w:multiLevelType w:val="hybridMultilevel"/>
    <w:tmpl w:val="144C0AC0"/>
    <w:lvl w:ilvl="0" w:tplc="17103EFE">
      <w:numFmt w:val="bullet"/>
      <w:lvlText w:val="•"/>
      <w:lvlJc w:val="left"/>
      <w:pPr>
        <w:ind w:left="1080" w:hanging="720"/>
      </w:pPr>
      <w:rPr>
        <w:rFonts w:ascii="Brandon Grotesque Regular" w:eastAsiaTheme="minorHAnsi" w:hAnsi="Brandon Grotesque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AB"/>
    <w:rsid w:val="0007105D"/>
    <w:rsid w:val="000C7D14"/>
    <w:rsid w:val="000D0D6E"/>
    <w:rsid w:val="000E7B11"/>
    <w:rsid w:val="000F6090"/>
    <w:rsid w:val="00135660"/>
    <w:rsid w:val="00147489"/>
    <w:rsid w:val="001A11AB"/>
    <w:rsid w:val="00201627"/>
    <w:rsid w:val="00202011"/>
    <w:rsid w:val="002578C2"/>
    <w:rsid w:val="00267F0E"/>
    <w:rsid w:val="00333E8C"/>
    <w:rsid w:val="003B4841"/>
    <w:rsid w:val="00426322"/>
    <w:rsid w:val="00497FB7"/>
    <w:rsid w:val="004B3D88"/>
    <w:rsid w:val="004D6BEB"/>
    <w:rsid w:val="004E1C84"/>
    <w:rsid w:val="005B5A67"/>
    <w:rsid w:val="005F2BE6"/>
    <w:rsid w:val="00630E8B"/>
    <w:rsid w:val="00633088"/>
    <w:rsid w:val="0067589A"/>
    <w:rsid w:val="00675E01"/>
    <w:rsid w:val="00681FB5"/>
    <w:rsid w:val="006D226E"/>
    <w:rsid w:val="006D5943"/>
    <w:rsid w:val="00702CD7"/>
    <w:rsid w:val="00716CDF"/>
    <w:rsid w:val="00794ADB"/>
    <w:rsid w:val="007B5C22"/>
    <w:rsid w:val="00803304"/>
    <w:rsid w:val="00866CEE"/>
    <w:rsid w:val="008804CC"/>
    <w:rsid w:val="00914DF7"/>
    <w:rsid w:val="00AA2AA0"/>
    <w:rsid w:val="00AD5FBC"/>
    <w:rsid w:val="00AE1FE7"/>
    <w:rsid w:val="00AE2AA2"/>
    <w:rsid w:val="00B13AF7"/>
    <w:rsid w:val="00B3063D"/>
    <w:rsid w:val="00C532C9"/>
    <w:rsid w:val="00C6127A"/>
    <w:rsid w:val="00ED41EA"/>
    <w:rsid w:val="00F46FDF"/>
    <w:rsid w:val="00F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1AB"/>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2AA2"/>
    <w:pPr>
      <w:tabs>
        <w:tab w:val="center" w:pos="4680"/>
        <w:tab w:val="right" w:pos="9360"/>
      </w:tabs>
    </w:pPr>
  </w:style>
  <w:style w:type="character" w:customStyle="1" w:styleId="KopfzeileZchn">
    <w:name w:val="Kopfzeile Zchn"/>
    <w:basedOn w:val="Absatz-Standardschriftart"/>
    <w:link w:val="Kopfzeile"/>
    <w:uiPriority w:val="99"/>
    <w:rsid w:val="00AE2AA2"/>
    <w:rPr>
      <w:rFonts w:ascii="Times New Roman" w:hAnsi="Times New Roman" w:cs="Times New Roman"/>
      <w:sz w:val="24"/>
      <w:szCs w:val="24"/>
    </w:rPr>
  </w:style>
  <w:style w:type="paragraph" w:styleId="Fuzeile">
    <w:name w:val="footer"/>
    <w:basedOn w:val="Standard"/>
    <w:link w:val="FuzeileZchn"/>
    <w:uiPriority w:val="99"/>
    <w:unhideWhenUsed/>
    <w:rsid w:val="00AE2AA2"/>
    <w:pPr>
      <w:tabs>
        <w:tab w:val="center" w:pos="4680"/>
        <w:tab w:val="right" w:pos="9360"/>
      </w:tabs>
    </w:pPr>
  </w:style>
  <w:style w:type="character" w:customStyle="1" w:styleId="FuzeileZchn">
    <w:name w:val="Fußzeile Zchn"/>
    <w:basedOn w:val="Absatz-Standardschriftart"/>
    <w:link w:val="Fuzeile"/>
    <w:uiPriority w:val="99"/>
    <w:rsid w:val="00AE2AA2"/>
    <w:rPr>
      <w:rFonts w:ascii="Times New Roman" w:hAnsi="Times New Roman" w:cs="Times New Roman"/>
      <w:sz w:val="24"/>
      <w:szCs w:val="24"/>
    </w:rPr>
  </w:style>
  <w:style w:type="character" w:styleId="Hyperlink">
    <w:name w:val="Hyperlink"/>
    <w:basedOn w:val="Absatz-Standardschriftart"/>
    <w:uiPriority w:val="99"/>
    <w:unhideWhenUsed/>
    <w:rsid w:val="00675E01"/>
    <w:rPr>
      <w:color w:val="0563C1" w:themeColor="hyperlink"/>
      <w:u w:val="single"/>
    </w:rPr>
  </w:style>
  <w:style w:type="paragraph" w:styleId="Listenabsatz">
    <w:name w:val="List Paragraph"/>
    <w:basedOn w:val="Standard"/>
    <w:uiPriority w:val="34"/>
    <w:qFormat/>
    <w:rsid w:val="00267F0E"/>
    <w:pPr>
      <w:ind w:left="720"/>
      <w:contextualSpacing/>
    </w:pPr>
  </w:style>
  <w:style w:type="paragraph" w:styleId="Sprechblasentext">
    <w:name w:val="Balloon Text"/>
    <w:basedOn w:val="Standard"/>
    <w:link w:val="SprechblasentextZchn"/>
    <w:uiPriority w:val="99"/>
    <w:semiHidden/>
    <w:unhideWhenUsed/>
    <w:rsid w:val="003B48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1AB"/>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2AA2"/>
    <w:pPr>
      <w:tabs>
        <w:tab w:val="center" w:pos="4680"/>
        <w:tab w:val="right" w:pos="9360"/>
      </w:tabs>
    </w:pPr>
  </w:style>
  <w:style w:type="character" w:customStyle="1" w:styleId="KopfzeileZchn">
    <w:name w:val="Kopfzeile Zchn"/>
    <w:basedOn w:val="Absatz-Standardschriftart"/>
    <w:link w:val="Kopfzeile"/>
    <w:uiPriority w:val="99"/>
    <w:rsid w:val="00AE2AA2"/>
    <w:rPr>
      <w:rFonts w:ascii="Times New Roman" w:hAnsi="Times New Roman" w:cs="Times New Roman"/>
      <w:sz w:val="24"/>
      <w:szCs w:val="24"/>
    </w:rPr>
  </w:style>
  <w:style w:type="paragraph" w:styleId="Fuzeile">
    <w:name w:val="footer"/>
    <w:basedOn w:val="Standard"/>
    <w:link w:val="FuzeileZchn"/>
    <w:uiPriority w:val="99"/>
    <w:unhideWhenUsed/>
    <w:rsid w:val="00AE2AA2"/>
    <w:pPr>
      <w:tabs>
        <w:tab w:val="center" w:pos="4680"/>
        <w:tab w:val="right" w:pos="9360"/>
      </w:tabs>
    </w:pPr>
  </w:style>
  <w:style w:type="character" w:customStyle="1" w:styleId="FuzeileZchn">
    <w:name w:val="Fußzeile Zchn"/>
    <w:basedOn w:val="Absatz-Standardschriftart"/>
    <w:link w:val="Fuzeile"/>
    <w:uiPriority w:val="99"/>
    <w:rsid w:val="00AE2AA2"/>
    <w:rPr>
      <w:rFonts w:ascii="Times New Roman" w:hAnsi="Times New Roman" w:cs="Times New Roman"/>
      <w:sz w:val="24"/>
      <w:szCs w:val="24"/>
    </w:rPr>
  </w:style>
  <w:style w:type="character" w:styleId="Hyperlink">
    <w:name w:val="Hyperlink"/>
    <w:basedOn w:val="Absatz-Standardschriftart"/>
    <w:uiPriority w:val="99"/>
    <w:unhideWhenUsed/>
    <w:rsid w:val="00675E01"/>
    <w:rPr>
      <w:color w:val="0563C1" w:themeColor="hyperlink"/>
      <w:u w:val="single"/>
    </w:rPr>
  </w:style>
  <w:style w:type="paragraph" w:styleId="Listenabsatz">
    <w:name w:val="List Paragraph"/>
    <w:basedOn w:val="Standard"/>
    <w:uiPriority w:val="34"/>
    <w:qFormat/>
    <w:rsid w:val="00267F0E"/>
    <w:pPr>
      <w:ind w:left="720"/>
      <w:contextualSpacing/>
    </w:pPr>
  </w:style>
  <w:style w:type="paragraph" w:styleId="Sprechblasentext">
    <w:name w:val="Balloon Text"/>
    <w:basedOn w:val="Standard"/>
    <w:link w:val="SprechblasentextZchn"/>
    <w:uiPriority w:val="99"/>
    <w:semiHidden/>
    <w:unhideWhenUsed/>
    <w:rsid w:val="003B48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c.soignet@laicite.net" TargetMode="External"/><Relationship Id="rId4" Type="http://schemas.microsoft.com/office/2007/relationships/stylesWithEffects" Target="stylesWithEffects.xml"/><Relationship Id="rId9" Type="http://schemas.openxmlformats.org/officeDocument/2006/relationships/hyperlink" Target="https://forb-defend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AA70E-045A-4D93-BE32-3F355950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Soignet</dc:creator>
  <cp:lastModifiedBy>Gerhard Engelmayer</cp:lastModifiedBy>
  <cp:revision>3</cp:revision>
  <cp:lastPrinted>2018-05-26T09:37:00Z</cp:lastPrinted>
  <dcterms:created xsi:type="dcterms:W3CDTF">2018-06-26T11:35:00Z</dcterms:created>
  <dcterms:modified xsi:type="dcterms:W3CDTF">2018-06-26T11:36:00Z</dcterms:modified>
</cp:coreProperties>
</file>